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44" w:rsidRPr="00621F44" w:rsidRDefault="00621F44" w:rsidP="00621F44">
      <w:pPr>
        <w:pStyle w:val="Titolo2"/>
        <w:jc w:val="center"/>
        <w:rPr>
          <w:sz w:val="56"/>
        </w:rPr>
      </w:pPr>
      <w:bookmarkStart w:id="0" w:name="_GoBack"/>
      <w:bookmarkEnd w:id="0"/>
      <w:r w:rsidRPr="00621F44">
        <w:rPr>
          <w:sz w:val="56"/>
        </w:rPr>
        <w:t>FRANCJA</w:t>
      </w:r>
    </w:p>
    <w:p w:rsidR="007041C0" w:rsidRDefault="009B217C" w:rsidP="00621F44">
      <w:pPr>
        <w:pStyle w:val="Titolo1"/>
      </w:pPr>
      <w:r>
        <w:t>1. Struktura sektora finansowego</w:t>
      </w:r>
    </w:p>
    <w:p w:rsidR="0074306E" w:rsidRDefault="00901F9E" w:rsidP="00621F44">
      <w:pPr>
        <w:pStyle w:val="Titolo3"/>
      </w:pPr>
      <w:r>
        <w:t>WIELKOŚĆ</w:t>
      </w:r>
      <w:r w:rsidR="005D1EB7">
        <w:t xml:space="preserve"> SEKTORA FINANSOWEGO MIERZONA AK</w:t>
      </w:r>
      <w:r>
        <w:t>TYWAMI DO PKB:</w:t>
      </w:r>
    </w:p>
    <w:p w:rsidR="007B3249" w:rsidRPr="00E516E2" w:rsidRDefault="002A61C0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>Według dostępnych danych wielkość francuskiego sektora finansowego mierzona sumą aktywów instytucji kredytowych w stosunku do PKB największe wzrosty odnotowywała przed kryzysem gospodarczym, czyli w latach 2</w:t>
      </w:r>
      <w:r w:rsidR="00E516E2" w:rsidRPr="00E516E2">
        <w:rPr>
          <w:sz w:val="24"/>
          <w:szCs w:val="24"/>
        </w:rPr>
        <w:t>004-2007, gdzie wzrosty mierzyły</w:t>
      </w:r>
      <w:r w:rsidRPr="00E516E2">
        <w:rPr>
          <w:sz w:val="24"/>
          <w:szCs w:val="24"/>
        </w:rPr>
        <w:t xml:space="preserve"> blisko 30 punktów procentowych. W okresie od 2008 roku do 2010 roku </w:t>
      </w:r>
      <w:r w:rsidR="00C52708" w:rsidRPr="00E516E2">
        <w:rPr>
          <w:sz w:val="24"/>
          <w:szCs w:val="24"/>
        </w:rPr>
        <w:t xml:space="preserve">nastąpiło zahamowanie wzrostu z przyczyn wcześniej już wymienionego kryzysu gospodarczego. W roku 2011 odnotowano </w:t>
      </w:r>
      <w:r w:rsidR="007B3249" w:rsidRPr="00E516E2">
        <w:rPr>
          <w:sz w:val="24"/>
          <w:szCs w:val="24"/>
        </w:rPr>
        <w:t>zdecydowany wzrost wskaźnika i osiągnął on najwyższy poziom spośród dostępnych danych(tzn. do 2014 roku włącznie). W ciągu kolejnych dwóch lat odnotowywano spadek sumy aktywów instytucji kredytowych do PKB, aż w 2014 roku nastąpił przyrost wskaźnika o 54,5%. Według ekspertów przyczyną takiego zachowania wskaźnika jest zahamowanie akcji kredytowej oraz problemy związane z jakością udzielanych kredytów</w:t>
      </w:r>
      <w:r w:rsidR="007119F3" w:rsidRPr="00E516E2">
        <w:rPr>
          <w:rStyle w:val="Rimandonotaapidipagina"/>
          <w:sz w:val="24"/>
          <w:szCs w:val="24"/>
        </w:rPr>
        <w:footnoteReference w:id="1"/>
      </w:r>
      <w:r w:rsidR="007B3249" w:rsidRPr="00E516E2">
        <w:rPr>
          <w:sz w:val="24"/>
          <w:szCs w:val="24"/>
        </w:rPr>
        <w:t>.</w:t>
      </w:r>
    </w:p>
    <w:p w:rsidR="007B3249" w:rsidRDefault="007B3249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>Na poniższym wykresie możemy zaobserwować jak w wyżej przeanalizowanych latach kształtował się wskaźnik.</w:t>
      </w:r>
    </w:p>
    <w:p w:rsidR="009B217C" w:rsidRPr="00E516E2" w:rsidRDefault="009B217C" w:rsidP="00E516E2">
      <w:pPr>
        <w:spacing w:after="0"/>
        <w:ind w:firstLine="708"/>
        <w:jc w:val="left"/>
        <w:rPr>
          <w:sz w:val="24"/>
          <w:szCs w:val="24"/>
        </w:rPr>
      </w:pPr>
    </w:p>
    <w:p w:rsidR="009B217C" w:rsidRPr="009B217C" w:rsidRDefault="009B217C" w:rsidP="00935526">
      <w:pPr>
        <w:spacing w:after="0"/>
        <w:ind w:left="851" w:hanging="143"/>
        <w:jc w:val="center"/>
        <w:rPr>
          <w:rFonts w:asciiTheme="majorHAnsi" w:hAnsiTheme="majorHAnsi"/>
          <w:sz w:val="28"/>
          <w:szCs w:val="24"/>
        </w:rPr>
      </w:pPr>
      <w:r w:rsidRPr="009B217C">
        <w:rPr>
          <w:rFonts w:asciiTheme="majorHAnsi" w:hAnsiTheme="majorHAnsi"/>
          <w:i/>
          <w:sz w:val="28"/>
          <w:szCs w:val="24"/>
        </w:rPr>
        <w:t>Wykres 1.</w:t>
      </w:r>
      <w:r w:rsidRPr="009B217C">
        <w:rPr>
          <w:rFonts w:asciiTheme="majorHAnsi" w:hAnsiTheme="majorHAnsi"/>
          <w:sz w:val="28"/>
          <w:szCs w:val="24"/>
        </w:rPr>
        <w:t xml:space="preserve"> Relacja zachodząca między sumą aktywów sektora bankowego a wielkością PK</w:t>
      </w:r>
      <w:r>
        <w:rPr>
          <w:rFonts w:asciiTheme="majorHAnsi" w:hAnsiTheme="majorHAnsi"/>
          <w:sz w:val="28"/>
          <w:szCs w:val="24"/>
        </w:rPr>
        <w:t>B we Francji w latach 2004-2014</w:t>
      </w:r>
    </w:p>
    <w:p w:rsidR="002A61C0" w:rsidRPr="00E516E2" w:rsidRDefault="007B3249" w:rsidP="00E516E2">
      <w:pPr>
        <w:spacing w:after="0"/>
        <w:ind w:firstLine="708"/>
        <w:jc w:val="left"/>
        <w:rPr>
          <w:sz w:val="24"/>
          <w:szCs w:val="24"/>
        </w:rPr>
      </w:pPr>
      <w:r w:rsidRPr="00E516E2">
        <w:rPr>
          <w:noProof/>
          <w:sz w:val="24"/>
          <w:szCs w:val="24"/>
          <w:lang w:val="it-IT" w:eastAsia="it-IT"/>
        </w:rPr>
        <w:drawing>
          <wp:inline distT="0" distB="0" distL="0" distR="0">
            <wp:extent cx="5172797" cy="2924583"/>
            <wp:effectExtent l="19050" t="0" r="8803" b="0"/>
            <wp:docPr id="1" name="Obraz 0" descr="nowoczesne zarzadzanie bizne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oczesne zarzadzanie biznese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F9E" w:rsidRPr="00621F44" w:rsidRDefault="007119F3" w:rsidP="00621F44">
      <w:pPr>
        <w:spacing w:after="0"/>
        <w:rPr>
          <w:sz w:val="20"/>
          <w:szCs w:val="20"/>
        </w:rPr>
      </w:pPr>
      <w:r w:rsidRPr="009B217C">
        <w:rPr>
          <w:i/>
          <w:sz w:val="20"/>
          <w:szCs w:val="20"/>
        </w:rPr>
        <w:t>Źródło:</w:t>
      </w:r>
      <w:r w:rsidRPr="009B217C">
        <w:rPr>
          <w:sz w:val="20"/>
          <w:szCs w:val="20"/>
        </w:rPr>
        <w:t xml:space="preserve"> Eurostat, Witryna internetowa – Financial BalanceSheets, </w:t>
      </w:r>
      <w:r w:rsidR="00BE513D">
        <w:fldChar w:fldCharType="begin"/>
      </w:r>
      <w:r w:rsidR="00BE513D">
        <w:instrText xml:space="preserve"> HYPERLINK "http://appsso.eurostat.ec.europa.eu" </w:instrText>
      </w:r>
      <w:r w:rsidR="00BE513D">
        <w:fldChar w:fldCharType="separate"/>
      </w:r>
      <w:r w:rsidRPr="009B217C">
        <w:rPr>
          <w:rStyle w:val="Collegamentoipertestuale"/>
          <w:sz w:val="20"/>
          <w:szCs w:val="20"/>
        </w:rPr>
        <w:t>http://appsso.eurostat.ec.europa.eu</w:t>
      </w:r>
      <w:r w:rsidR="00BE513D">
        <w:rPr>
          <w:rStyle w:val="Collegamentoipertestuale"/>
          <w:sz w:val="20"/>
          <w:szCs w:val="20"/>
        </w:rPr>
        <w:fldChar w:fldCharType="end"/>
      </w:r>
      <w:r w:rsidRPr="009B217C">
        <w:rPr>
          <w:sz w:val="20"/>
          <w:szCs w:val="20"/>
        </w:rPr>
        <w:t xml:space="preserve"> </w:t>
      </w:r>
      <w:r w:rsidR="009B217C">
        <w:rPr>
          <w:sz w:val="20"/>
          <w:szCs w:val="20"/>
        </w:rPr>
        <w:br/>
      </w:r>
      <w:r w:rsidRPr="009B217C">
        <w:rPr>
          <w:sz w:val="20"/>
          <w:szCs w:val="20"/>
        </w:rPr>
        <w:t>(</w:t>
      </w:r>
      <w:r w:rsidR="00E516E2" w:rsidRPr="009B217C">
        <w:rPr>
          <w:sz w:val="20"/>
          <w:szCs w:val="20"/>
        </w:rPr>
        <w:t xml:space="preserve">dostęp </w:t>
      </w:r>
      <w:r w:rsidRPr="009B217C">
        <w:rPr>
          <w:sz w:val="20"/>
          <w:szCs w:val="20"/>
        </w:rPr>
        <w:t>15.02.2016)</w:t>
      </w:r>
      <w:r w:rsidR="009B217C">
        <w:rPr>
          <w:sz w:val="20"/>
          <w:szCs w:val="20"/>
        </w:rPr>
        <w:t>.</w:t>
      </w:r>
    </w:p>
    <w:p w:rsidR="00901F9E" w:rsidRDefault="00901F9E" w:rsidP="00621F44">
      <w:pPr>
        <w:pStyle w:val="Titolo3"/>
      </w:pPr>
      <w:r>
        <w:lastRenderedPageBreak/>
        <w:t>UDZIAŁ SEKTORA BANKOWEGO I UBEZPIECZENIOWEGO</w:t>
      </w:r>
    </w:p>
    <w:p w:rsidR="008C0D67" w:rsidRDefault="00901F9E" w:rsidP="0093552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Na dzień 31 grudnia 2016 r. wielkość aktywów skonsolidowanych sektora bankowego wyniósł 7 927 miliardów euro.</w:t>
      </w:r>
      <w:r w:rsidR="008C0D67">
        <w:rPr>
          <w:sz w:val="24"/>
          <w:szCs w:val="24"/>
        </w:rPr>
        <w:t xml:space="preserve"> Większość aktywów tego sektora, bo aż 83%  skonsolidowane jest w sześciu największych grupach bankowych.</w:t>
      </w:r>
      <w:r>
        <w:rPr>
          <w:sz w:val="24"/>
          <w:szCs w:val="24"/>
        </w:rPr>
        <w:t xml:space="preserve"> </w:t>
      </w:r>
    </w:p>
    <w:p w:rsidR="009B217C" w:rsidRPr="00144299" w:rsidRDefault="008C0D67" w:rsidP="009355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Ł</w:t>
      </w:r>
      <w:r w:rsidR="00901F9E">
        <w:rPr>
          <w:sz w:val="24"/>
          <w:szCs w:val="24"/>
        </w:rPr>
        <w:t>ączna suma bilansowa sektora ubezpieczeniowego w tym że okresie wyniosła 2 717 miliarda euro.</w:t>
      </w:r>
      <w:r>
        <w:rPr>
          <w:sz w:val="24"/>
          <w:szCs w:val="24"/>
        </w:rPr>
        <w:t xml:space="preserve"> Sektor ubezpieczeniowy na koniec 2016 roku składał się z 774 instytucji z czego</w:t>
      </w:r>
      <w:r w:rsidR="005D1EB7">
        <w:rPr>
          <w:sz w:val="24"/>
          <w:szCs w:val="24"/>
        </w:rPr>
        <w:t xml:space="preserve"> 494 instytucje należą do systemu Solvency II natomiast 153 pozostają w systemie Solvency I. Pozostałe 127 instytucji całkowicie przenieśli swoje zobowiązania na inny tzw. </w:t>
      </w:r>
      <w:r w:rsidR="005D1EB7" w:rsidRPr="00144299">
        <w:rPr>
          <w:sz w:val="24"/>
          <w:szCs w:val="24"/>
        </w:rPr>
        <w:t>„substytut”</w:t>
      </w:r>
      <w:r w:rsidR="005D1EB7">
        <w:rPr>
          <w:rStyle w:val="Rimandonotaapidipagina"/>
          <w:sz w:val="24"/>
          <w:szCs w:val="24"/>
        </w:rPr>
        <w:footnoteReference w:id="2"/>
      </w:r>
      <w:r w:rsidR="005D1EB7" w:rsidRPr="00144299">
        <w:rPr>
          <w:sz w:val="24"/>
          <w:szCs w:val="24"/>
        </w:rPr>
        <w:t>.</w:t>
      </w:r>
    </w:p>
    <w:p w:rsidR="005D1EB7" w:rsidRDefault="009B217C" w:rsidP="00621F44">
      <w:pPr>
        <w:pStyle w:val="Titolo3"/>
      </w:pPr>
      <w:r w:rsidRPr="009B217C">
        <w:rPr>
          <w:sz w:val="24"/>
          <w:szCs w:val="24"/>
        </w:rPr>
        <w:t>LICZBA BANKÓW</w:t>
      </w:r>
      <w:r w:rsidR="005D1EB7" w:rsidRPr="009B217C">
        <w:t xml:space="preserve"> </w:t>
      </w:r>
      <w:r w:rsidRPr="009B217C">
        <w:t>W PODZIALE NA KOMERCYJNE I SPÓŁDZIELCZE</w:t>
      </w:r>
    </w:p>
    <w:p w:rsidR="00901F9E" w:rsidRPr="009B217C" w:rsidRDefault="00D716F7" w:rsidP="00935526">
      <w:pPr>
        <w:spacing w:after="0"/>
        <w:ind w:firstLine="708"/>
        <w:jc w:val="center"/>
        <w:rPr>
          <w:rFonts w:asciiTheme="majorHAnsi" w:hAnsiTheme="majorHAnsi"/>
          <w:sz w:val="28"/>
          <w:szCs w:val="24"/>
        </w:rPr>
      </w:pPr>
      <w:r w:rsidRPr="009B217C">
        <w:rPr>
          <w:rFonts w:asciiTheme="majorHAnsi" w:hAnsiTheme="majorHAnsi"/>
          <w:sz w:val="28"/>
          <w:szCs w:val="24"/>
        </w:rPr>
        <w:t>Tabela 1. Liczba banków i instytucji kredytowych we Francji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4"/>
        <w:gridCol w:w="622"/>
        <w:gridCol w:w="632"/>
        <w:gridCol w:w="632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B77E54" w:rsidTr="00B77E54">
        <w:tc>
          <w:tcPr>
            <w:tcW w:w="2518" w:type="dxa"/>
            <w:vMerge w:val="restart"/>
          </w:tcPr>
          <w:p w:rsidR="00D716F7" w:rsidRDefault="00D716F7" w:rsidP="00D716F7">
            <w:pPr>
              <w:jc w:val="center"/>
              <w:rPr>
                <w:sz w:val="24"/>
                <w:szCs w:val="24"/>
              </w:rPr>
            </w:pPr>
            <w:r w:rsidRPr="00D716F7">
              <w:rPr>
                <w:sz w:val="24"/>
                <w:szCs w:val="24"/>
              </w:rPr>
              <w:t>RODZAJ</w:t>
            </w:r>
          </w:p>
        </w:tc>
        <w:tc>
          <w:tcPr>
            <w:tcW w:w="6770" w:type="dxa"/>
            <w:gridSpan w:val="11"/>
          </w:tcPr>
          <w:p w:rsidR="00D716F7" w:rsidRDefault="00D716F7" w:rsidP="00D716F7">
            <w:pPr>
              <w:jc w:val="center"/>
              <w:rPr>
                <w:sz w:val="24"/>
                <w:szCs w:val="24"/>
              </w:rPr>
            </w:pPr>
            <w:r w:rsidRPr="00D716F7">
              <w:rPr>
                <w:sz w:val="20"/>
                <w:szCs w:val="24"/>
              </w:rPr>
              <w:t>Liczba instytucji</w:t>
            </w:r>
          </w:p>
        </w:tc>
      </w:tr>
      <w:tr w:rsidR="00B77E54" w:rsidTr="00B77E54">
        <w:tc>
          <w:tcPr>
            <w:tcW w:w="2518" w:type="dxa"/>
            <w:vMerge/>
          </w:tcPr>
          <w:p w:rsidR="00D716F7" w:rsidRDefault="00D716F7" w:rsidP="00E516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D716F7" w:rsidRPr="00D716F7" w:rsidRDefault="00D716F7" w:rsidP="00E516E2">
            <w:pPr>
              <w:jc w:val="left"/>
              <w:rPr>
                <w:sz w:val="20"/>
                <w:szCs w:val="24"/>
              </w:rPr>
            </w:pPr>
            <w:r w:rsidRPr="00D716F7">
              <w:rPr>
                <w:sz w:val="20"/>
                <w:szCs w:val="24"/>
              </w:rPr>
              <w:t>2004</w:t>
            </w:r>
          </w:p>
        </w:tc>
        <w:tc>
          <w:tcPr>
            <w:tcW w:w="636" w:type="dxa"/>
          </w:tcPr>
          <w:p w:rsidR="00D716F7" w:rsidRPr="00D716F7" w:rsidRDefault="00D716F7" w:rsidP="00D716F7">
            <w:pPr>
              <w:jc w:val="left"/>
              <w:rPr>
                <w:sz w:val="20"/>
                <w:szCs w:val="24"/>
              </w:rPr>
            </w:pPr>
            <w:r w:rsidRPr="00D716F7">
              <w:rPr>
                <w:sz w:val="20"/>
                <w:szCs w:val="24"/>
              </w:rPr>
              <w:t>2005</w:t>
            </w:r>
          </w:p>
        </w:tc>
        <w:tc>
          <w:tcPr>
            <w:tcW w:w="634" w:type="dxa"/>
          </w:tcPr>
          <w:p w:rsidR="00D716F7" w:rsidRPr="00D716F7" w:rsidRDefault="00D716F7" w:rsidP="00E516E2">
            <w:pPr>
              <w:jc w:val="left"/>
              <w:rPr>
                <w:sz w:val="20"/>
                <w:szCs w:val="24"/>
              </w:rPr>
            </w:pPr>
            <w:r w:rsidRPr="00D716F7">
              <w:rPr>
                <w:sz w:val="20"/>
                <w:szCs w:val="24"/>
              </w:rPr>
              <w:t>2006</w:t>
            </w:r>
          </w:p>
        </w:tc>
        <w:tc>
          <w:tcPr>
            <w:tcW w:w="633" w:type="dxa"/>
          </w:tcPr>
          <w:p w:rsidR="00D716F7" w:rsidRPr="00D716F7" w:rsidRDefault="00D716F7" w:rsidP="00D716F7">
            <w:pPr>
              <w:jc w:val="left"/>
              <w:rPr>
                <w:sz w:val="20"/>
                <w:szCs w:val="24"/>
              </w:rPr>
            </w:pPr>
            <w:r w:rsidRPr="00D716F7">
              <w:rPr>
                <w:sz w:val="20"/>
                <w:szCs w:val="24"/>
              </w:rPr>
              <w:t>2007</w:t>
            </w:r>
          </w:p>
        </w:tc>
        <w:tc>
          <w:tcPr>
            <w:tcW w:w="633" w:type="dxa"/>
          </w:tcPr>
          <w:p w:rsidR="00D716F7" w:rsidRPr="00D716F7" w:rsidRDefault="00D716F7" w:rsidP="00D716F7">
            <w:pPr>
              <w:jc w:val="left"/>
              <w:rPr>
                <w:sz w:val="20"/>
                <w:szCs w:val="24"/>
              </w:rPr>
            </w:pPr>
            <w:r w:rsidRPr="00D716F7">
              <w:rPr>
                <w:sz w:val="20"/>
                <w:szCs w:val="24"/>
              </w:rPr>
              <w:t>2008</w:t>
            </w:r>
          </w:p>
        </w:tc>
        <w:tc>
          <w:tcPr>
            <w:tcW w:w="633" w:type="dxa"/>
          </w:tcPr>
          <w:p w:rsidR="00D716F7" w:rsidRPr="00D716F7" w:rsidRDefault="00D716F7" w:rsidP="00E516E2">
            <w:pPr>
              <w:jc w:val="left"/>
              <w:rPr>
                <w:sz w:val="20"/>
                <w:szCs w:val="24"/>
              </w:rPr>
            </w:pPr>
            <w:r w:rsidRPr="00D716F7">
              <w:rPr>
                <w:sz w:val="20"/>
                <w:szCs w:val="24"/>
              </w:rPr>
              <w:t>2009</w:t>
            </w:r>
          </w:p>
        </w:tc>
        <w:tc>
          <w:tcPr>
            <w:tcW w:w="633" w:type="dxa"/>
          </w:tcPr>
          <w:p w:rsidR="00D716F7" w:rsidRPr="00D716F7" w:rsidRDefault="00D716F7" w:rsidP="00D716F7">
            <w:pPr>
              <w:jc w:val="left"/>
              <w:rPr>
                <w:sz w:val="20"/>
                <w:szCs w:val="24"/>
              </w:rPr>
            </w:pPr>
            <w:r w:rsidRPr="00D716F7">
              <w:rPr>
                <w:sz w:val="20"/>
                <w:szCs w:val="24"/>
              </w:rPr>
              <w:t>2010</w:t>
            </w:r>
          </w:p>
        </w:tc>
        <w:tc>
          <w:tcPr>
            <w:tcW w:w="633" w:type="dxa"/>
          </w:tcPr>
          <w:p w:rsidR="00D716F7" w:rsidRPr="00D716F7" w:rsidRDefault="00D716F7" w:rsidP="00D716F7">
            <w:pPr>
              <w:jc w:val="left"/>
              <w:rPr>
                <w:sz w:val="20"/>
                <w:szCs w:val="24"/>
              </w:rPr>
            </w:pPr>
            <w:r w:rsidRPr="00D716F7">
              <w:rPr>
                <w:sz w:val="20"/>
                <w:szCs w:val="24"/>
              </w:rPr>
              <w:t>2011</w:t>
            </w:r>
          </w:p>
        </w:tc>
        <w:tc>
          <w:tcPr>
            <w:tcW w:w="633" w:type="dxa"/>
          </w:tcPr>
          <w:p w:rsidR="00D716F7" w:rsidRPr="00D716F7" w:rsidRDefault="00D716F7" w:rsidP="00D716F7">
            <w:pPr>
              <w:jc w:val="left"/>
              <w:rPr>
                <w:sz w:val="20"/>
                <w:szCs w:val="24"/>
              </w:rPr>
            </w:pPr>
            <w:r w:rsidRPr="00D716F7">
              <w:rPr>
                <w:sz w:val="20"/>
                <w:szCs w:val="24"/>
              </w:rPr>
              <w:t>2012</w:t>
            </w:r>
          </w:p>
        </w:tc>
        <w:tc>
          <w:tcPr>
            <w:tcW w:w="633" w:type="dxa"/>
          </w:tcPr>
          <w:p w:rsidR="00D716F7" w:rsidRPr="00D716F7" w:rsidRDefault="00D716F7" w:rsidP="00E516E2">
            <w:pPr>
              <w:jc w:val="left"/>
              <w:rPr>
                <w:sz w:val="20"/>
                <w:szCs w:val="24"/>
              </w:rPr>
            </w:pPr>
            <w:r w:rsidRPr="00D716F7">
              <w:rPr>
                <w:sz w:val="20"/>
                <w:szCs w:val="24"/>
              </w:rPr>
              <w:t>2013</w:t>
            </w:r>
          </w:p>
        </w:tc>
        <w:tc>
          <w:tcPr>
            <w:tcW w:w="633" w:type="dxa"/>
          </w:tcPr>
          <w:p w:rsidR="00D716F7" w:rsidRPr="00D716F7" w:rsidRDefault="00D716F7" w:rsidP="00E516E2">
            <w:pPr>
              <w:jc w:val="left"/>
              <w:rPr>
                <w:sz w:val="20"/>
                <w:szCs w:val="24"/>
              </w:rPr>
            </w:pPr>
            <w:r w:rsidRPr="00D716F7">
              <w:rPr>
                <w:sz w:val="20"/>
                <w:szCs w:val="24"/>
              </w:rPr>
              <w:t>2014</w:t>
            </w:r>
          </w:p>
        </w:tc>
      </w:tr>
      <w:tr w:rsidR="00B77E54" w:rsidTr="00B77E54">
        <w:tc>
          <w:tcPr>
            <w:tcW w:w="2518" w:type="dxa"/>
          </w:tcPr>
          <w:p w:rsidR="00D716F7" w:rsidRPr="00D716F7" w:rsidRDefault="00D716F7" w:rsidP="00D716F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D716F7">
              <w:rPr>
                <w:rFonts w:cs="TimesNewRoman"/>
                <w:sz w:val="20"/>
                <w:szCs w:val="20"/>
              </w:rPr>
              <w:t>Banki upoważnione do obsługi</w:t>
            </w:r>
            <w:r w:rsidR="00B77E54">
              <w:rPr>
                <w:rFonts w:cs="TimesNewRoman"/>
                <w:sz w:val="20"/>
                <w:szCs w:val="20"/>
              </w:rPr>
              <w:t xml:space="preserve"> </w:t>
            </w:r>
            <w:r w:rsidRPr="00D716F7">
              <w:rPr>
                <w:rFonts w:cs="TimesNewRoman"/>
                <w:sz w:val="20"/>
                <w:szCs w:val="20"/>
              </w:rPr>
              <w:t>wszystkich transakcji bankowych,</w:t>
            </w:r>
          </w:p>
          <w:p w:rsidR="00D716F7" w:rsidRPr="00D716F7" w:rsidRDefault="00D716F7" w:rsidP="00D716F7">
            <w:pPr>
              <w:jc w:val="center"/>
              <w:rPr>
                <w:sz w:val="20"/>
                <w:szCs w:val="20"/>
              </w:rPr>
            </w:pPr>
            <w:r w:rsidRPr="00D716F7">
              <w:rPr>
                <w:rFonts w:cs="TimesNewRoman"/>
                <w:sz w:val="20"/>
                <w:szCs w:val="20"/>
              </w:rPr>
              <w:t>w tym:</w:t>
            </w:r>
          </w:p>
        </w:tc>
        <w:tc>
          <w:tcPr>
            <w:tcW w:w="4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6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634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</w:tr>
      <w:tr w:rsidR="00B77E54" w:rsidTr="00B77E54">
        <w:tc>
          <w:tcPr>
            <w:tcW w:w="2518" w:type="dxa"/>
          </w:tcPr>
          <w:p w:rsidR="00D716F7" w:rsidRPr="00D716F7" w:rsidRDefault="00D716F7" w:rsidP="00D716F7">
            <w:pPr>
              <w:jc w:val="center"/>
              <w:rPr>
                <w:sz w:val="20"/>
                <w:szCs w:val="20"/>
              </w:rPr>
            </w:pPr>
            <w:r w:rsidRPr="00D716F7">
              <w:rPr>
                <w:sz w:val="20"/>
                <w:szCs w:val="20"/>
              </w:rPr>
              <w:t>Banki</w:t>
            </w:r>
          </w:p>
        </w:tc>
        <w:tc>
          <w:tcPr>
            <w:tcW w:w="4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634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</w:tr>
      <w:tr w:rsidR="00B77E54" w:rsidTr="00B77E54">
        <w:tc>
          <w:tcPr>
            <w:tcW w:w="2518" w:type="dxa"/>
          </w:tcPr>
          <w:p w:rsidR="00D716F7" w:rsidRPr="00D716F7" w:rsidRDefault="00D716F7" w:rsidP="00B77E54">
            <w:pPr>
              <w:jc w:val="center"/>
              <w:rPr>
                <w:sz w:val="20"/>
                <w:szCs w:val="20"/>
              </w:rPr>
            </w:pPr>
            <w:r w:rsidRPr="00D716F7">
              <w:rPr>
                <w:sz w:val="20"/>
                <w:szCs w:val="20"/>
              </w:rPr>
              <w:t xml:space="preserve">Banki </w:t>
            </w:r>
            <w:r w:rsidR="00B77E54">
              <w:rPr>
                <w:sz w:val="20"/>
                <w:szCs w:val="20"/>
              </w:rPr>
              <w:t>wzajemne i s</w:t>
            </w:r>
            <w:r w:rsidRPr="00D716F7">
              <w:rPr>
                <w:sz w:val="20"/>
                <w:szCs w:val="20"/>
              </w:rPr>
              <w:t>półdzielcze</w:t>
            </w:r>
          </w:p>
        </w:tc>
        <w:tc>
          <w:tcPr>
            <w:tcW w:w="4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634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B77E54" w:rsidTr="00B77E54">
        <w:tc>
          <w:tcPr>
            <w:tcW w:w="2518" w:type="dxa"/>
          </w:tcPr>
          <w:p w:rsidR="00D716F7" w:rsidRPr="00D716F7" w:rsidRDefault="00D716F7" w:rsidP="00D716F7">
            <w:pPr>
              <w:jc w:val="center"/>
              <w:rPr>
                <w:sz w:val="20"/>
                <w:szCs w:val="20"/>
              </w:rPr>
            </w:pPr>
            <w:r w:rsidRPr="00D716F7">
              <w:rPr>
                <w:sz w:val="20"/>
                <w:szCs w:val="20"/>
              </w:rPr>
              <w:t>Komunalne banki kredytowe</w:t>
            </w:r>
          </w:p>
        </w:tc>
        <w:tc>
          <w:tcPr>
            <w:tcW w:w="4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4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77E54" w:rsidTr="00B77E54">
        <w:tc>
          <w:tcPr>
            <w:tcW w:w="2518" w:type="dxa"/>
          </w:tcPr>
          <w:p w:rsidR="00D716F7" w:rsidRPr="00D716F7" w:rsidRDefault="00D716F7" w:rsidP="00D716F7">
            <w:pPr>
              <w:jc w:val="center"/>
              <w:rPr>
                <w:sz w:val="20"/>
                <w:szCs w:val="20"/>
              </w:rPr>
            </w:pPr>
            <w:r w:rsidRPr="00D716F7">
              <w:rPr>
                <w:sz w:val="20"/>
                <w:szCs w:val="20"/>
              </w:rPr>
              <w:t>Specjalistyczne instytucje finansowe</w:t>
            </w:r>
          </w:p>
        </w:tc>
        <w:tc>
          <w:tcPr>
            <w:tcW w:w="4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6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634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B77E54" w:rsidTr="00B77E54">
        <w:tc>
          <w:tcPr>
            <w:tcW w:w="2518" w:type="dxa"/>
          </w:tcPr>
          <w:p w:rsidR="00D716F7" w:rsidRPr="00D716F7" w:rsidRDefault="00D716F7" w:rsidP="00D716F7">
            <w:pPr>
              <w:jc w:val="center"/>
              <w:rPr>
                <w:sz w:val="20"/>
                <w:szCs w:val="20"/>
              </w:rPr>
            </w:pPr>
            <w:r w:rsidRPr="00D716F7">
              <w:rPr>
                <w:sz w:val="20"/>
                <w:szCs w:val="20"/>
              </w:rPr>
              <w:t>Wyspecjalizowane instytucje finansowe</w:t>
            </w:r>
          </w:p>
        </w:tc>
        <w:tc>
          <w:tcPr>
            <w:tcW w:w="4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7E54" w:rsidTr="00B77E54">
        <w:tc>
          <w:tcPr>
            <w:tcW w:w="2518" w:type="dxa"/>
          </w:tcPr>
          <w:p w:rsidR="00D716F7" w:rsidRPr="00D716F7" w:rsidRDefault="00D716F7" w:rsidP="00D716F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D716F7">
              <w:rPr>
                <w:rFonts w:cs="TimesNewRoman"/>
                <w:sz w:val="20"/>
                <w:szCs w:val="20"/>
              </w:rPr>
              <w:t>Oddziały instytucji − instytucje</w:t>
            </w:r>
          </w:p>
          <w:p w:rsidR="00D716F7" w:rsidRPr="00D716F7" w:rsidRDefault="00D716F7" w:rsidP="00D716F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D716F7">
              <w:rPr>
                <w:rFonts w:cs="TimesNewRoman"/>
                <w:sz w:val="20"/>
                <w:szCs w:val="20"/>
              </w:rPr>
              <w:t>z Europejskiego Obszaru Gospodarczego</w:t>
            </w:r>
          </w:p>
          <w:p w:rsidR="00D716F7" w:rsidRPr="00D716F7" w:rsidRDefault="00D716F7" w:rsidP="00D716F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D716F7">
              <w:rPr>
                <w:rFonts w:cs="TimesNewRoman"/>
                <w:sz w:val="20"/>
                <w:szCs w:val="20"/>
              </w:rPr>
              <w:t>w ramach swobody</w:t>
            </w:r>
          </w:p>
          <w:p w:rsidR="00D716F7" w:rsidRPr="00D716F7" w:rsidRDefault="00D716F7" w:rsidP="00D716F7">
            <w:pPr>
              <w:jc w:val="center"/>
              <w:rPr>
                <w:sz w:val="20"/>
                <w:szCs w:val="20"/>
              </w:rPr>
            </w:pPr>
            <w:r w:rsidRPr="00D716F7">
              <w:rPr>
                <w:rFonts w:cs="TimesNewRoman"/>
                <w:sz w:val="20"/>
                <w:szCs w:val="20"/>
              </w:rPr>
              <w:t>przedsiębiorczości</w:t>
            </w:r>
          </w:p>
        </w:tc>
        <w:tc>
          <w:tcPr>
            <w:tcW w:w="4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4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77E54" w:rsidTr="00B77E54">
        <w:tc>
          <w:tcPr>
            <w:tcW w:w="2518" w:type="dxa"/>
          </w:tcPr>
          <w:p w:rsidR="00D716F7" w:rsidRDefault="00D716F7" w:rsidP="00D716F7">
            <w:pPr>
              <w:jc w:val="center"/>
              <w:rPr>
                <w:sz w:val="24"/>
                <w:szCs w:val="24"/>
              </w:rPr>
            </w:pPr>
            <w:r w:rsidRPr="00D716F7">
              <w:rPr>
                <w:sz w:val="20"/>
                <w:szCs w:val="24"/>
              </w:rPr>
              <w:t>SUMA</w:t>
            </w:r>
          </w:p>
        </w:tc>
        <w:tc>
          <w:tcPr>
            <w:tcW w:w="4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  <w:tc>
          <w:tcPr>
            <w:tcW w:w="636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634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633" w:type="dxa"/>
          </w:tcPr>
          <w:p w:rsidR="00D716F7" w:rsidRDefault="00B77E54" w:rsidP="00E51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</w:tr>
    </w:tbl>
    <w:p w:rsidR="00D716F7" w:rsidRPr="009B217C" w:rsidRDefault="00B77E54" w:rsidP="00935526">
      <w:pPr>
        <w:spacing w:after="0"/>
        <w:ind w:firstLine="708"/>
        <w:rPr>
          <w:sz w:val="20"/>
          <w:szCs w:val="20"/>
        </w:rPr>
      </w:pPr>
      <w:r w:rsidRPr="00935526">
        <w:rPr>
          <w:i/>
          <w:sz w:val="20"/>
          <w:szCs w:val="20"/>
        </w:rPr>
        <w:t>Źródło</w:t>
      </w:r>
      <w:r w:rsidRPr="009B217C">
        <w:rPr>
          <w:sz w:val="20"/>
          <w:szCs w:val="20"/>
        </w:rPr>
        <w:t>:</w:t>
      </w:r>
      <w:r w:rsidR="009B217C" w:rsidRPr="009B217C">
        <w:rPr>
          <w:sz w:val="20"/>
          <w:szCs w:val="20"/>
        </w:rPr>
        <w:t xml:space="preserve"> W.Przybylska-Kapuścińska, </w:t>
      </w:r>
      <w:r w:rsidR="009B217C" w:rsidRPr="009B217C">
        <w:rPr>
          <w:i/>
          <w:sz w:val="20"/>
          <w:szCs w:val="20"/>
        </w:rPr>
        <w:t>Sektor bankowy Francji</w:t>
      </w:r>
      <w:r w:rsidR="009B217C" w:rsidRPr="009B217C">
        <w:rPr>
          <w:sz w:val="20"/>
          <w:szCs w:val="20"/>
        </w:rPr>
        <w:t xml:space="preserve">, [w:], (red.) J. Cichy, B. Puszer, </w:t>
      </w:r>
      <w:r w:rsidR="009B217C" w:rsidRPr="009B217C">
        <w:rPr>
          <w:i/>
          <w:sz w:val="20"/>
          <w:szCs w:val="20"/>
        </w:rPr>
        <w:t>Sektory bankowe w Unii Europejskiej</w:t>
      </w:r>
      <w:r w:rsidR="009B217C" w:rsidRPr="009B217C">
        <w:rPr>
          <w:sz w:val="20"/>
          <w:szCs w:val="20"/>
        </w:rPr>
        <w:t>, Wydawnictwo Uniwersytetu Ekonomicznego w Katowicach, Katowice, 2016 r., s.217.</w:t>
      </w:r>
      <w:r w:rsidRPr="009B217C">
        <w:rPr>
          <w:sz w:val="20"/>
          <w:szCs w:val="20"/>
        </w:rPr>
        <w:t xml:space="preserve"> </w:t>
      </w:r>
    </w:p>
    <w:p w:rsidR="00837C30" w:rsidRPr="00E516E2" w:rsidRDefault="00D62670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>Bank Centralny Francji</w:t>
      </w:r>
      <w:r w:rsidR="00837C30" w:rsidRPr="00E516E2">
        <w:rPr>
          <w:sz w:val="24"/>
          <w:szCs w:val="24"/>
        </w:rPr>
        <w:t xml:space="preserve"> obejmuje 95 oddziałów (w tym 13 regionalnych centrali), 20 centrów gospodarczych, 3 centra zarządzania walutami i 6 centrów zadłużenia gospodarstw domowych.  Łącznie Bank posiada 125 obiektów, z czego 51 prowadzi operacje związane z gotówką.</w:t>
      </w:r>
      <w:r w:rsidR="00837C30" w:rsidRPr="00E516E2">
        <w:rPr>
          <w:rStyle w:val="Rimandonotaapidipagina"/>
          <w:sz w:val="24"/>
          <w:szCs w:val="24"/>
        </w:rPr>
        <w:footnoteReference w:id="3"/>
      </w:r>
    </w:p>
    <w:p w:rsidR="00F65BA0" w:rsidRPr="00E516E2" w:rsidRDefault="00837C30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>Aby zapewnić dostęp do usług publicznych świadczonych przez Bank Francji, otwarto 74 biura obsługi klienta i biura informacyjne, które nie mają stałego oddziału.</w:t>
      </w:r>
      <w:r w:rsidRPr="00E516E2">
        <w:rPr>
          <w:rStyle w:val="Rimandonotaapidipagina"/>
          <w:sz w:val="24"/>
          <w:szCs w:val="24"/>
        </w:rPr>
        <w:footnoteReference w:id="4"/>
      </w:r>
    </w:p>
    <w:p w:rsidR="00E516E2" w:rsidRPr="00E516E2" w:rsidRDefault="00E516E2" w:rsidP="00621F44">
      <w:pPr>
        <w:pStyle w:val="Titolo1"/>
      </w:pPr>
      <w:r w:rsidRPr="00E516E2">
        <w:lastRenderedPageBreak/>
        <w:t>2. Zatrudnienie</w:t>
      </w:r>
    </w:p>
    <w:p w:rsidR="00621F44" w:rsidRDefault="00621F44" w:rsidP="00E516E2">
      <w:pPr>
        <w:spacing w:after="0"/>
        <w:ind w:firstLine="708"/>
        <w:jc w:val="left"/>
        <w:rPr>
          <w:rStyle w:val="Titolo3Carattere"/>
        </w:rPr>
      </w:pPr>
    </w:p>
    <w:p w:rsidR="00621F44" w:rsidRDefault="00E516E2" w:rsidP="00621F44">
      <w:pPr>
        <w:spacing w:after="0"/>
        <w:jc w:val="left"/>
        <w:rPr>
          <w:sz w:val="24"/>
          <w:szCs w:val="24"/>
        </w:rPr>
      </w:pPr>
      <w:r w:rsidRPr="00621F44">
        <w:rPr>
          <w:rStyle w:val="Titolo3Carattere"/>
        </w:rPr>
        <w:t>SEKTOR BANKOWY</w:t>
      </w:r>
      <w:r w:rsidRPr="00E516E2">
        <w:rPr>
          <w:sz w:val="24"/>
          <w:szCs w:val="24"/>
        </w:rPr>
        <w:t xml:space="preserve"> </w:t>
      </w:r>
    </w:p>
    <w:p w:rsidR="00E516E2" w:rsidRDefault="00E516E2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>Największymi pracodawcami w sektorze finansów są banki. Stanowią 2,3% prywatnego zatrudnienia najemnego (370 300 osób). W 2016 r. sektor bankowy zatrudniał ponad 41 000 osób (w tym ok. 66% umów podpisano na czas nieokreślony). W 2014 r. udział pracowników poniżej 30 roku życia stanowił 54% zatrudnienia, obecnie wynosi mniej niż 52%. Udział młodych pracowników z roku na rok maleje. Najwięcej zatrudnionych osób należy do grupy wiekowej 30-45 lat w momencie zatrudnienia. Więcej niż jeden na dwóch zatrudnionych bankierów to kobieta, także w kadrze kierowniczej. Banki szukają profili ze specjalizacją lub większym doświadczeniem. Zawody wspomagające, takie jak prawnicy, specjaliści podatkowi, księgowi i eksperci logistyczni, stanowią ponad 20% miejsc pracy. W 2016 r. sektor bankowy wydał 500 mln euro na szkolenia dla swoich pracowników. Ponad 80% pracowników korzysta z co najmniej jednego szkolenia rocznie. W 2017 r. banki przyjęły 6300 nowych umów o pracę.</w:t>
      </w:r>
      <w:r w:rsidRPr="00E516E2">
        <w:rPr>
          <w:rStyle w:val="Rimandonotaapidipagina"/>
          <w:sz w:val="24"/>
          <w:szCs w:val="24"/>
        </w:rPr>
        <w:footnoteReference w:id="5"/>
      </w:r>
    </w:p>
    <w:p w:rsidR="005D1EB7" w:rsidRPr="00144299" w:rsidRDefault="005D1EB7" w:rsidP="00935526">
      <w:pPr>
        <w:spacing w:after="0"/>
        <w:rPr>
          <w:sz w:val="24"/>
          <w:szCs w:val="24"/>
        </w:rPr>
      </w:pPr>
    </w:p>
    <w:p w:rsidR="00E516E2" w:rsidRPr="00E516E2" w:rsidRDefault="00E516E2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 xml:space="preserve">Na zatrudnienie w sektorze bankowym istotnie wpłynęła bankowość internetowa i mobilna. Cyfrowa rewolucja zaburzyła miejsca pracy w sektorze bankowym. Wiele agencji i oddziałów bankowych zostało zamkniętych, przez co nastąpiła redukcja miejsc pracy. Powstało natomiast zapotrzebowanie na wiele nowych zawodów takich jak inżynierowie, informatycy, programiści. Wielu specjalistów otwiera też swoje biura maklerskie i firmy zarządzające funduszami. W bankowości rozwija się </w:t>
      </w:r>
      <w:r w:rsidRPr="00E516E2">
        <w:rPr>
          <w:i/>
          <w:sz w:val="24"/>
          <w:szCs w:val="24"/>
        </w:rPr>
        <w:t>backoffice</w:t>
      </w:r>
      <w:r w:rsidRPr="00E516E2">
        <w:rPr>
          <w:sz w:val="24"/>
          <w:szCs w:val="24"/>
        </w:rPr>
        <w:t>.</w:t>
      </w:r>
      <w:r w:rsidRPr="00E516E2">
        <w:rPr>
          <w:rStyle w:val="Rimandonotaapidipagina"/>
          <w:sz w:val="24"/>
          <w:szCs w:val="24"/>
        </w:rPr>
        <w:footnoteReference w:id="6"/>
      </w:r>
    </w:p>
    <w:p w:rsidR="00621F44" w:rsidRDefault="00621F44" w:rsidP="00E516E2">
      <w:pPr>
        <w:spacing w:after="0"/>
        <w:ind w:firstLine="708"/>
        <w:jc w:val="left"/>
        <w:rPr>
          <w:b/>
          <w:sz w:val="24"/>
          <w:szCs w:val="24"/>
        </w:rPr>
      </w:pPr>
    </w:p>
    <w:p w:rsidR="00621F44" w:rsidRDefault="00E516E2" w:rsidP="00621F44">
      <w:pPr>
        <w:pStyle w:val="Titolo3"/>
      </w:pPr>
      <w:r w:rsidRPr="00E516E2">
        <w:t xml:space="preserve">SEKTOR FINANSOWY </w:t>
      </w:r>
    </w:p>
    <w:p w:rsidR="00E516E2" w:rsidRPr="00E516E2" w:rsidRDefault="00E516E2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>W latach 2000-2015 działania finansowe i ubezpieczeniowe zaoferowały prawie 67 600 nowych miejsc pracy. W 2015 r. seniorzy (osoby w wieku 50+) zajmowali ok. 30% miejsc pracy w sektorze finansowym. W latach dwutysięcznych znacznie wzrosła liczba stanowisk kierowniczych, która jest związana z rozwojem wiedzy specjalistycznej i usług konsultingowych. Wg prognoz do roku 2022 zostanie obsadzonych 118 000-138 000 miejsc pracy dla menedżerów – dwa razy więcej niż dla pracowników i techników. Kobiety obecnie zajmują większość miejsc pracy w sektorze bankowym i ubezpieczeniowym wśród pracowników i techników, natomiast są mniejszością wśród osób zarządzających.</w:t>
      </w:r>
      <w:r w:rsidRPr="00E516E2">
        <w:rPr>
          <w:rStyle w:val="Rimandonotaapidipagina"/>
          <w:sz w:val="24"/>
          <w:szCs w:val="24"/>
        </w:rPr>
        <w:footnoteReference w:id="7"/>
      </w:r>
    </w:p>
    <w:p w:rsidR="00E516E2" w:rsidRPr="00E516E2" w:rsidRDefault="00E516E2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>Miesięczne wynagrodzenie dla początkującego pracownika w sektorze finansowym wynosi 2 400-4 000 euro.</w:t>
      </w:r>
      <w:r w:rsidRPr="00E516E2">
        <w:rPr>
          <w:rStyle w:val="Rimandonotaapidipagina"/>
          <w:sz w:val="24"/>
          <w:szCs w:val="24"/>
        </w:rPr>
        <w:footnoteReference w:id="8"/>
      </w:r>
    </w:p>
    <w:p w:rsidR="00E516E2" w:rsidRPr="00E516E2" w:rsidRDefault="00E516E2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>Centrum Analiz Strategicznych przewiduje 120 000 nowych miejsc pracy w ubezpieczeniach finansowych do 2030 roku. Najczęściej poszukiwane zawody w sektorze finansów to zarządzanie, kontrola i audyt.</w:t>
      </w:r>
      <w:r w:rsidRPr="00E516E2">
        <w:rPr>
          <w:rStyle w:val="Rimandonotaapidipagina"/>
          <w:sz w:val="24"/>
          <w:szCs w:val="24"/>
        </w:rPr>
        <w:footnoteReference w:id="9"/>
      </w:r>
    </w:p>
    <w:p w:rsidR="00621F44" w:rsidRPr="00E516E2" w:rsidRDefault="00E516E2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>W latach 2006-2016 nastąpił silny wzrost kobiet w kadrze kierowniczej sektora ubezpieczeniowego. W 2016 r. kobiety stanowiły niespełna 50% całej kadry kierowniczej, natomiast w ogólnym zatrudnieniu w danym sektorze – ponad 60% osób zatrudnionych.</w:t>
      </w:r>
      <w:r w:rsidRPr="00E516E2">
        <w:rPr>
          <w:rStyle w:val="Rimandonotaapidipagina"/>
          <w:sz w:val="24"/>
          <w:szCs w:val="24"/>
        </w:rPr>
        <w:footnoteReference w:id="10"/>
      </w:r>
    </w:p>
    <w:p w:rsidR="00EC435C" w:rsidRPr="00E516E2" w:rsidRDefault="00621F44" w:rsidP="00621F44">
      <w:pPr>
        <w:pStyle w:val="Titolo1"/>
      </w:pPr>
      <w:r>
        <w:lastRenderedPageBreak/>
        <w:t xml:space="preserve">3. </w:t>
      </w:r>
      <w:r w:rsidR="00E516E2" w:rsidRPr="00E516E2">
        <w:t>Związki zawodowe</w:t>
      </w:r>
    </w:p>
    <w:p w:rsidR="00144299" w:rsidRPr="00E516E2" w:rsidRDefault="00144299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 xml:space="preserve">We Francji </w:t>
      </w:r>
      <w:r>
        <w:rPr>
          <w:sz w:val="24"/>
          <w:szCs w:val="24"/>
        </w:rPr>
        <w:t xml:space="preserve">do </w:t>
      </w:r>
      <w:r w:rsidRPr="00E516E2">
        <w:rPr>
          <w:sz w:val="24"/>
          <w:szCs w:val="24"/>
        </w:rPr>
        <w:t>głównych organizacji związkowych</w:t>
      </w:r>
      <w:r>
        <w:rPr>
          <w:sz w:val="24"/>
          <w:szCs w:val="24"/>
        </w:rPr>
        <w:t xml:space="preserve"> należą</w:t>
      </w:r>
      <w:r w:rsidRPr="00E516E2">
        <w:rPr>
          <w:sz w:val="24"/>
          <w:szCs w:val="24"/>
        </w:rPr>
        <w:t xml:space="preserve">: CGT </w:t>
      </w:r>
      <w:r>
        <w:rPr>
          <w:sz w:val="24"/>
          <w:szCs w:val="24"/>
        </w:rPr>
        <w:t xml:space="preserve">i CFDT </w:t>
      </w:r>
      <w:r w:rsidRPr="00E516E2">
        <w:rPr>
          <w:sz w:val="24"/>
          <w:szCs w:val="24"/>
        </w:rPr>
        <w:t>(</w:t>
      </w:r>
      <w:r>
        <w:rPr>
          <w:sz w:val="24"/>
          <w:szCs w:val="24"/>
        </w:rPr>
        <w:t>Francuskie Demokratyczne Konfederacje Pracy</w:t>
      </w:r>
      <w:r w:rsidRPr="00E516E2">
        <w:rPr>
          <w:sz w:val="24"/>
          <w:szCs w:val="24"/>
        </w:rPr>
        <w:t xml:space="preserve">), </w:t>
      </w:r>
      <w:r>
        <w:rPr>
          <w:sz w:val="24"/>
          <w:szCs w:val="24"/>
        </w:rPr>
        <w:t>FO (Siła Robocza</w:t>
      </w:r>
      <w:r w:rsidRPr="00E516E2">
        <w:rPr>
          <w:sz w:val="24"/>
          <w:szCs w:val="24"/>
        </w:rPr>
        <w:t>), CFE - CGC (Francuska Konfederacja Framingów - Generalna Konfederacja Menedżerów), UNSA (National Union - Autonomiczne Związki Zawodowe), CFTC (Francuska Konfederacja Pracowników Chrześcijańskich), FSU (Unitarna Fede</w:t>
      </w:r>
      <w:r>
        <w:rPr>
          <w:sz w:val="24"/>
          <w:szCs w:val="24"/>
        </w:rPr>
        <w:t>racja Związków Zawodowych) i</w:t>
      </w:r>
      <w:r w:rsidRPr="00E516E2">
        <w:rPr>
          <w:sz w:val="24"/>
          <w:szCs w:val="24"/>
        </w:rPr>
        <w:t xml:space="preserve"> Union SyndicaleSolidaire</w:t>
      </w:r>
      <w:r>
        <w:rPr>
          <w:sz w:val="24"/>
          <w:szCs w:val="24"/>
        </w:rPr>
        <w:t xml:space="preserve"> (Solidarny Związek Zawodowy)</w:t>
      </w:r>
      <w:r w:rsidRPr="00E516E2">
        <w:rPr>
          <w:sz w:val="24"/>
          <w:szCs w:val="24"/>
        </w:rPr>
        <w:t>.</w:t>
      </w:r>
      <w:r w:rsidRPr="00E516E2">
        <w:rPr>
          <w:rStyle w:val="Rimandonotaapidipagina"/>
          <w:sz w:val="24"/>
          <w:szCs w:val="24"/>
        </w:rPr>
        <w:footnoteReference w:id="11"/>
      </w:r>
    </w:p>
    <w:p w:rsidR="00144299" w:rsidRDefault="00144299" w:rsidP="00935526">
      <w:pPr>
        <w:spacing w:after="0"/>
        <w:ind w:firstLine="708"/>
        <w:rPr>
          <w:sz w:val="24"/>
          <w:szCs w:val="24"/>
        </w:rPr>
      </w:pPr>
    </w:p>
    <w:p w:rsidR="00144299" w:rsidRPr="00E516E2" w:rsidRDefault="00144299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 xml:space="preserve">Związki mają na celu obronę warunków zatrudnienia pracowników lub obronę interesów kapitalistów. </w:t>
      </w:r>
    </w:p>
    <w:p w:rsidR="00144299" w:rsidRDefault="00144299" w:rsidP="00935526">
      <w:pPr>
        <w:spacing w:after="0"/>
        <w:ind w:firstLine="708"/>
        <w:rPr>
          <w:sz w:val="24"/>
          <w:szCs w:val="24"/>
        </w:rPr>
      </w:pPr>
    </w:p>
    <w:p w:rsidR="00144299" w:rsidRPr="00E516E2" w:rsidRDefault="00144299" w:rsidP="00935526">
      <w:pPr>
        <w:spacing w:after="0"/>
        <w:ind w:firstLine="708"/>
        <w:rPr>
          <w:sz w:val="24"/>
          <w:szCs w:val="24"/>
        </w:rPr>
      </w:pPr>
      <w:r w:rsidRPr="00E516E2">
        <w:rPr>
          <w:sz w:val="24"/>
          <w:szCs w:val="24"/>
        </w:rPr>
        <w:t xml:space="preserve"> We Francji wskaźnik uzwiązkowienia wynosi mniej niż 10% według Ministerstwa Pracy.</w:t>
      </w:r>
    </w:p>
    <w:p w:rsidR="00144299" w:rsidRPr="00E516E2" w:rsidRDefault="00144299" w:rsidP="00935526">
      <w:pPr>
        <w:spacing w:after="0"/>
        <w:ind w:firstLine="708"/>
        <w:rPr>
          <w:sz w:val="24"/>
          <w:szCs w:val="24"/>
        </w:rPr>
      </w:pPr>
    </w:p>
    <w:p w:rsidR="00144299" w:rsidRPr="00144299" w:rsidRDefault="00144299" w:rsidP="00935526">
      <w:pPr>
        <w:spacing w:after="0"/>
        <w:rPr>
          <w:rStyle w:val="Titolo3Carattere"/>
          <w:rFonts w:asciiTheme="minorHAnsi" w:hAnsiTheme="minorHAnsi"/>
          <w:b w:val="0"/>
          <w:color w:val="auto"/>
          <w:sz w:val="24"/>
          <w:u w:val="single"/>
        </w:rPr>
      </w:pPr>
      <w:r w:rsidRPr="00144299">
        <w:rPr>
          <w:rStyle w:val="Titolo3Carattere"/>
          <w:rFonts w:asciiTheme="minorHAnsi" w:hAnsiTheme="minorHAnsi"/>
          <w:b w:val="0"/>
          <w:color w:val="auto"/>
          <w:sz w:val="24"/>
          <w:u w:val="single"/>
        </w:rPr>
        <w:t xml:space="preserve">W sektorze finansów: </w:t>
      </w:r>
    </w:p>
    <w:p w:rsidR="00144299" w:rsidRDefault="00144299" w:rsidP="00935526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 w:rsidRPr="00144299">
        <w:rPr>
          <w:sz w:val="24"/>
          <w:szCs w:val="24"/>
        </w:rPr>
        <w:t>OGBL SecteurFinancier</w:t>
      </w:r>
      <w:r w:rsidRPr="00E516E2">
        <w:rPr>
          <w:rStyle w:val="Rimandonotaapidipagina"/>
          <w:sz w:val="24"/>
          <w:szCs w:val="24"/>
        </w:rPr>
        <w:footnoteReference w:id="12"/>
      </w:r>
      <w:r w:rsidRPr="00144299">
        <w:rPr>
          <w:sz w:val="24"/>
          <w:szCs w:val="24"/>
        </w:rPr>
        <w:t xml:space="preserve"> </w:t>
      </w:r>
    </w:p>
    <w:p w:rsidR="00144299" w:rsidRDefault="00144299" w:rsidP="00935526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 w:rsidRPr="00144299">
        <w:rPr>
          <w:sz w:val="24"/>
          <w:szCs w:val="24"/>
        </w:rPr>
        <w:t>CFDT Banks and Insurance</w:t>
      </w:r>
      <w:r w:rsidRPr="00E516E2">
        <w:rPr>
          <w:rStyle w:val="Rimandonotaapidipagina"/>
          <w:sz w:val="24"/>
          <w:szCs w:val="24"/>
        </w:rPr>
        <w:footnoteReference w:id="13"/>
      </w:r>
      <w:r w:rsidRPr="00144299">
        <w:rPr>
          <w:sz w:val="24"/>
          <w:szCs w:val="24"/>
        </w:rPr>
        <w:t xml:space="preserve"> – związek założony w 2011 r. po fuzji między Federacją Banków (21 000 członków) i oddziału ubezpieczeniowego (9 000 członków) Federacji Usług. Podpisali wiele profesjonalnych umów dotyczących: płac, równości kobiet i mężczyzn, zatrudnienia seniorów, szkoleń, bezpieczeństwa.  </w:t>
      </w:r>
    </w:p>
    <w:p w:rsidR="00144299" w:rsidRPr="00144299" w:rsidRDefault="00144299" w:rsidP="00935526">
      <w:pPr>
        <w:spacing w:after="0"/>
        <w:ind w:left="360"/>
        <w:rPr>
          <w:sz w:val="24"/>
          <w:szCs w:val="24"/>
        </w:rPr>
      </w:pPr>
    </w:p>
    <w:p w:rsidR="00144299" w:rsidRPr="00E516E2" w:rsidRDefault="00144299" w:rsidP="00935526">
      <w:pPr>
        <w:spacing w:after="0"/>
        <w:ind w:firstLine="360"/>
        <w:rPr>
          <w:sz w:val="24"/>
          <w:szCs w:val="24"/>
        </w:rPr>
      </w:pPr>
      <w:r w:rsidRPr="00144299">
        <w:rPr>
          <w:sz w:val="24"/>
          <w:szCs w:val="24"/>
          <w:u w:val="single"/>
        </w:rPr>
        <w:t>W sektorze finansów występują też związki zawodowe w różnych regionach Francji, takie jak</w:t>
      </w:r>
      <w:r>
        <w:rPr>
          <w:rStyle w:val="Rimandonotaapidipagina"/>
          <w:sz w:val="24"/>
          <w:szCs w:val="24"/>
        </w:rPr>
        <w:footnoteReference w:id="14"/>
      </w:r>
      <w:r>
        <w:rPr>
          <w:sz w:val="24"/>
          <w:szCs w:val="24"/>
        </w:rPr>
        <w:t xml:space="preserve">: 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>Regional CFDT Finances Auvergne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 xml:space="preserve">Regional Finances Champagne-Ardenne CFDT 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 xml:space="preserve">Fi’ </w:t>
      </w:r>
      <w:proofErr w:type="spellStart"/>
      <w:r w:rsidRPr="00144299">
        <w:rPr>
          <w:sz w:val="24"/>
          <w:szCs w:val="24"/>
          <w:lang w:val="en-US"/>
        </w:rPr>
        <w:t>Breizh</w:t>
      </w:r>
      <w:proofErr w:type="spellEnd"/>
      <w:r w:rsidRPr="00144299">
        <w:rPr>
          <w:sz w:val="24"/>
          <w:szCs w:val="24"/>
          <w:lang w:val="en-US"/>
        </w:rPr>
        <w:t xml:space="preserve"> CFDT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>Regional Finances Midi-Pyrenees CFDT FIM IP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>CFDT Finances Lorraine (SYFINAEL)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>Finances de la Region Centre SFRC – CFDT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 xml:space="preserve">Regional CFDT Finances Rhone </w:t>
      </w:r>
      <w:proofErr w:type="spellStart"/>
      <w:r w:rsidRPr="00144299">
        <w:rPr>
          <w:sz w:val="24"/>
          <w:szCs w:val="24"/>
          <w:lang w:val="en-US"/>
        </w:rPr>
        <w:t>Alpes</w:t>
      </w:r>
      <w:proofErr w:type="spellEnd"/>
      <w:r w:rsidRPr="00144299">
        <w:rPr>
          <w:sz w:val="24"/>
          <w:szCs w:val="24"/>
          <w:lang w:val="en-US"/>
        </w:rPr>
        <w:t xml:space="preserve"> SFRA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 xml:space="preserve">Interregional Finances </w:t>
      </w:r>
      <w:proofErr w:type="spellStart"/>
      <w:r w:rsidRPr="00144299">
        <w:rPr>
          <w:sz w:val="24"/>
          <w:szCs w:val="24"/>
          <w:lang w:val="en-US"/>
        </w:rPr>
        <w:t>Flandre</w:t>
      </w:r>
      <w:proofErr w:type="spellEnd"/>
      <w:r w:rsidRPr="00144299">
        <w:rPr>
          <w:sz w:val="24"/>
          <w:szCs w:val="24"/>
          <w:lang w:val="en-US"/>
        </w:rPr>
        <w:t xml:space="preserve"> Artois Picardie SIFFAP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>Regional Finances Languedoc-Roussillon SIFILER CFDT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>Regional Finances Pays de la Loire SYREFI CFDT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proofErr w:type="spellStart"/>
      <w:r w:rsidRPr="00144299">
        <w:rPr>
          <w:sz w:val="24"/>
          <w:szCs w:val="24"/>
          <w:lang w:val="en-US"/>
        </w:rPr>
        <w:t>Parisien</w:t>
      </w:r>
      <w:proofErr w:type="spellEnd"/>
      <w:r w:rsidRPr="00144299">
        <w:rPr>
          <w:sz w:val="24"/>
          <w:szCs w:val="24"/>
          <w:lang w:val="en-US"/>
        </w:rPr>
        <w:t xml:space="preserve"> des Finances CFDT SPAEF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>PACA Corse CFDT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 xml:space="preserve">Interregional des Finances du Centre Quest Poitou </w:t>
      </w:r>
      <w:proofErr w:type="spellStart"/>
      <w:r w:rsidRPr="00144299">
        <w:rPr>
          <w:sz w:val="24"/>
          <w:szCs w:val="24"/>
          <w:lang w:val="en-US"/>
        </w:rPr>
        <w:t>CharentesLimousin</w:t>
      </w:r>
      <w:proofErr w:type="spellEnd"/>
      <w:r w:rsidRPr="00144299">
        <w:rPr>
          <w:sz w:val="24"/>
          <w:szCs w:val="24"/>
          <w:lang w:val="en-US"/>
        </w:rPr>
        <w:t xml:space="preserve"> SIFCO CFDT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>SYNPASIC CFDT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 xml:space="preserve">Finances </w:t>
      </w:r>
      <w:proofErr w:type="spellStart"/>
      <w:r w:rsidRPr="00144299">
        <w:rPr>
          <w:sz w:val="24"/>
          <w:szCs w:val="24"/>
          <w:lang w:val="en-US"/>
        </w:rPr>
        <w:t>FrancilienCentralesEcoles</w:t>
      </w:r>
      <w:proofErr w:type="spellEnd"/>
      <w:r w:rsidRPr="00144299">
        <w:rPr>
          <w:sz w:val="24"/>
          <w:szCs w:val="24"/>
          <w:lang w:val="en-US"/>
        </w:rPr>
        <w:t xml:space="preserve"> SPACEFF CFDT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 xml:space="preserve">Regional Finances </w:t>
      </w:r>
      <w:proofErr w:type="spellStart"/>
      <w:r w:rsidRPr="00144299">
        <w:rPr>
          <w:sz w:val="24"/>
          <w:szCs w:val="24"/>
          <w:lang w:val="en-US"/>
        </w:rPr>
        <w:t>Francilien</w:t>
      </w:r>
      <w:proofErr w:type="spellEnd"/>
      <w:r w:rsidRPr="00144299">
        <w:rPr>
          <w:sz w:val="24"/>
          <w:szCs w:val="24"/>
          <w:lang w:val="en-US"/>
        </w:rPr>
        <w:t xml:space="preserve"> SYFF CFDT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>Finances Bourgogne Franche-Comte</w:t>
      </w:r>
    </w:p>
    <w:p w:rsid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proofErr w:type="spellStart"/>
      <w:r w:rsidRPr="00144299">
        <w:rPr>
          <w:sz w:val="24"/>
          <w:szCs w:val="24"/>
          <w:lang w:val="en-US"/>
        </w:rPr>
        <w:t>Interdepartemental</w:t>
      </w:r>
      <w:proofErr w:type="spellEnd"/>
      <w:r w:rsidRPr="00144299">
        <w:rPr>
          <w:sz w:val="24"/>
          <w:szCs w:val="24"/>
          <w:lang w:val="en-US"/>
        </w:rPr>
        <w:t xml:space="preserve"> des </w:t>
      </w:r>
      <w:proofErr w:type="spellStart"/>
      <w:r w:rsidRPr="00144299">
        <w:rPr>
          <w:sz w:val="24"/>
          <w:szCs w:val="24"/>
          <w:lang w:val="en-US"/>
        </w:rPr>
        <w:t>Finansesd’Aquitaine</w:t>
      </w:r>
      <w:proofErr w:type="spellEnd"/>
    </w:p>
    <w:p w:rsidR="009D3095" w:rsidRPr="00144299" w:rsidRDefault="00144299" w:rsidP="00935526">
      <w:pPr>
        <w:pStyle w:val="Paragrafoelenco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144299">
        <w:rPr>
          <w:sz w:val="24"/>
          <w:szCs w:val="24"/>
          <w:lang w:val="en-US"/>
        </w:rPr>
        <w:t xml:space="preserve">Finances </w:t>
      </w:r>
      <w:proofErr w:type="spellStart"/>
      <w:r w:rsidRPr="00144299">
        <w:rPr>
          <w:sz w:val="24"/>
          <w:szCs w:val="24"/>
          <w:lang w:val="en-US"/>
        </w:rPr>
        <w:t>d’Alsace</w:t>
      </w:r>
      <w:proofErr w:type="spellEnd"/>
    </w:p>
    <w:sectPr w:rsidR="009D3095" w:rsidRPr="00144299" w:rsidSect="006A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53" w:rsidRDefault="003E1953" w:rsidP="00837C30">
      <w:pPr>
        <w:spacing w:after="0"/>
      </w:pPr>
      <w:r>
        <w:separator/>
      </w:r>
    </w:p>
  </w:endnote>
  <w:endnote w:type="continuationSeparator" w:id="0">
    <w:p w:rsidR="003E1953" w:rsidRDefault="003E1953" w:rsidP="00837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53" w:rsidRDefault="003E1953" w:rsidP="00837C30">
      <w:pPr>
        <w:spacing w:after="0"/>
      </w:pPr>
      <w:r>
        <w:separator/>
      </w:r>
    </w:p>
  </w:footnote>
  <w:footnote w:type="continuationSeparator" w:id="0">
    <w:p w:rsidR="003E1953" w:rsidRDefault="003E1953" w:rsidP="00837C30">
      <w:pPr>
        <w:spacing w:after="0"/>
      </w:pPr>
      <w:r>
        <w:continuationSeparator/>
      </w:r>
    </w:p>
  </w:footnote>
  <w:footnote w:id="1">
    <w:p w:rsidR="007119F3" w:rsidRDefault="007119F3" w:rsidP="007119F3">
      <w:pPr>
        <w:autoSpaceDE w:val="0"/>
        <w:autoSpaceDN w:val="0"/>
        <w:adjustRightInd w:val="0"/>
        <w:spacing w:after="0"/>
        <w:jc w:val="left"/>
      </w:pPr>
      <w:r>
        <w:rPr>
          <w:rStyle w:val="Rimandonotaapidipagina"/>
        </w:rPr>
        <w:footnoteRef/>
      </w:r>
      <w:r w:rsidRPr="007119F3">
        <w:t xml:space="preserve">W.Przybylska-Kapuścińska, </w:t>
      </w:r>
      <w:r w:rsidRPr="007119F3">
        <w:rPr>
          <w:i/>
        </w:rPr>
        <w:t>Sektor bankowy Francji</w:t>
      </w:r>
      <w:r w:rsidRPr="007119F3">
        <w:t xml:space="preserve">, [w:], (red.) J. Cichy, B. Puszer, </w:t>
      </w:r>
      <w:r w:rsidRPr="00404F7E">
        <w:rPr>
          <w:i/>
        </w:rPr>
        <w:t>Sektory bankowe w Unii Europejskiej</w:t>
      </w:r>
      <w:r w:rsidRPr="007119F3">
        <w:t>,</w:t>
      </w:r>
      <w:r w:rsidR="00404F7E">
        <w:t xml:space="preserve"> Wydawnictwo </w:t>
      </w:r>
      <w:r w:rsidRPr="007119F3">
        <w:t>Uniwersytetu Ekonomicznego w Kato</w:t>
      </w:r>
      <w:r w:rsidR="00404F7E">
        <w:t>wicach, Katowice, 2016 r., s.233</w:t>
      </w:r>
      <w:r w:rsidRPr="007119F3">
        <w:t>.</w:t>
      </w:r>
    </w:p>
  </w:footnote>
  <w:footnote w:id="2">
    <w:p w:rsidR="005D1EB7" w:rsidRDefault="005D1EB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DB36A7">
          <w:rPr>
            <w:rStyle w:val="Collegamentoipertestuale"/>
          </w:rPr>
          <w:t>https://acpr.banque-france.fr/sites/default/files/medias/documents/rapport_chiffres_2016_assamble.pdf</w:t>
        </w:r>
      </w:hyperlink>
    </w:p>
    <w:p w:rsidR="005D1EB7" w:rsidRPr="005D1EB7" w:rsidRDefault="005D1EB7">
      <w:pPr>
        <w:pStyle w:val="Testonotaapidipagina"/>
        <w:rPr>
          <w:lang w:val="en-US"/>
        </w:rPr>
      </w:pPr>
      <w:r w:rsidRPr="005D1EB7">
        <w:rPr>
          <w:lang w:val="en-US"/>
        </w:rPr>
        <w:t xml:space="preserve">Les </w:t>
      </w:r>
      <w:proofErr w:type="spellStart"/>
      <w:r w:rsidRPr="005D1EB7">
        <w:rPr>
          <w:lang w:val="en-US"/>
        </w:rPr>
        <w:t>chiffres</w:t>
      </w:r>
      <w:proofErr w:type="spellEnd"/>
      <w:r w:rsidRPr="005D1EB7">
        <w:rPr>
          <w:lang w:val="en-US"/>
        </w:rPr>
        <w:t xml:space="preserve"> du </w:t>
      </w:r>
      <w:proofErr w:type="spellStart"/>
      <w:r w:rsidRPr="005D1EB7">
        <w:rPr>
          <w:rFonts w:ascii="Calibri" w:hAnsi="Calibri" w:cs="Calibri"/>
          <w:lang w:val="en-US"/>
        </w:rPr>
        <w:t>marché</w:t>
      </w:r>
      <w:proofErr w:type="spellEnd"/>
      <w:r w:rsidRPr="005D1EB7">
        <w:rPr>
          <w:lang w:val="en-US"/>
        </w:rPr>
        <w:t xml:space="preserve"> </w:t>
      </w:r>
      <w:proofErr w:type="spellStart"/>
      <w:r w:rsidRPr="005D1EB7">
        <w:rPr>
          <w:rFonts w:ascii="Calibri" w:hAnsi="Calibri" w:cs="Calibri"/>
          <w:lang w:val="en-US"/>
        </w:rPr>
        <w:t>français</w:t>
      </w:r>
      <w:proofErr w:type="spellEnd"/>
      <w:r w:rsidRPr="005D1EB7">
        <w:rPr>
          <w:lang w:val="en-US"/>
        </w:rPr>
        <w:t xml:space="preserve"> de la </w:t>
      </w:r>
      <w:proofErr w:type="spellStart"/>
      <w:r w:rsidRPr="005D1EB7">
        <w:rPr>
          <w:lang w:val="en-US"/>
        </w:rPr>
        <w:t>banque</w:t>
      </w:r>
      <w:proofErr w:type="spellEnd"/>
      <w:r w:rsidRPr="005D1EB7">
        <w:rPr>
          <w:lang w:val="en-US"/>
        </w:rPr>
        <w:t xml:space="preserve"> et de </w:t>
      </w:r>
      <w:proofErr w:type="spellStart"/>
      <w:r w:rsidRPr="005D1EB7">
        <w:rPr>
          <w:lang w:val="en-US"/>
        </w:rPr>
        <w:t>l’assurance</w:t>
      </w:r>
      <w:proofErr w:type="spellEnd"/>
      <w:r w:rsidRPr="005D1EB7">
        <w:rPr>
          <w:lang w:val="en-US"/>
        </w:rPr>
        <w:t xml:space="preserve"> 2016</w:t>
      </w:r>
    </w:p>
  </w:footnote>
  <w:footnote w:id="3">
    <w:p w:rsidR="00837C30" w:rsidRPr="005D1EB7" w:rsidRDefault="00837C3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2" w:history="1">
        <w:r w:rsidRPr="005D1EB7">
          <w:rPr>
            <w:rStyle w:val="Collegamentoipertestuale"/>
            <w:lang w:val="en-US"/>
          </w:rPr>
          <w:t>https://www.banque-france.fr/en/banque-de-france/about-banque-de-france/bank-locations</w:t>
        </w:r>
      </w:hyperlink>
    </w:p>
  </w:footnote>
  <w:footnote w:id="4">
    <w:p w:rsidR="00837C30" w:rsidRPr="00144299" w:rsidRDefault="00837C3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3" w:history="1">
        <w:r w:rsidRPr="00144299">
          <w:rPr>
            <w:rStyle w:val="Collegamentoipertestuale"/>
            <w:lang w:val="en-US"/>
          </w:rPr>
          <w:t>https://www.banque-france.fr/en/banque-de-france/about-banque-de-france/governance/governance-bodies</w:t>
        </w:r>
      </w:hyperlink>
    </w:p>
  </w:footnote>
  <w:footnote w:id="5">
    <w:p w:rsidR="00E516E2" w:rsidRPr="00144299" w:rsidRDefault="00E516E2" w:rsidP="00E516E2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4" w:history="1">
        <w:r w:rsidRPr="00144299">
          <w:rPr>
            <w:rStyle w:val="Collegamentoipertestuale"/>
            <w:lang w:val="en-US"/>
          </w:rPr>
          <w:t>https://www.culturebanque.com/carriere/secteur-bancaire-employeur-en-france/</w:t>
        </w:r>
      </w:hyperlink>
    </w:p>
  </w:footnote>
  <w:footnote w:id="6">
    <w:p w:rsidR="00E516E2" w:rsidRPr="00144299" w:rsidRDefault="00E516E2" w:rsidP="00E516E2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5" w:history="1">
        <w:r w:rsidRPr="00144299">
          <w:rPr>
            <w:rStyle w:val="Collegamentoipertestuale"/>
            <w:lang w:val="en-US"/>
          </w:rPr>
          <w:t>https://www.banquesenligne.org/marche-emploi-secteur-bancaire/</w:t>
        </w:r>
      </w:hyperlink>
    </w:p>
  </w:footnote>
  <w:footnote w:id="7">
    <w:p w:rsidR="00E516E2" w:rsidRPr="00144299" w:rsidRDefault="00E516E2" w:rsidP="00E516E2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6" w:history="1">
        <w:r w:rsidRPr="00144299">
          <w:rPr>
            <w:rStyle w:val="Collegamentoipertestuale"/>
            <w:lang w:val="en-US"/>
          </w:rPr>
          <w:t>https://news.efinancialcareers.com/fr-fr/210490/marche-de-lemploi-finance-banque-assurance-financiers-dici-a-2022</w:t>
        </w:r>
      </w:hyperlink>
    </w:p>
  </w:footnote>
  <w:footnote w:id="8">
    <w:p w:rsidR="00E516E2" w:rsidRPr="00144299" w:rsidRDefault="00E516E2" w:rsidP="00E516E2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7" w:history="1">
        <w:r w:rsidRPr="00144299">
          <w:rPr>
            <w:rStyle w:val="Collegamentoipertestuale"/>
            <w:lang w:val="en-US"/>
          </w:rPr>
          <w:t>https://www.monster.fr/fiches-metiers/metiers-de-la-finance</w:t>
        </w:r>
      </w:hyperlink>
    </w:p>
  </w:footnote>
  <w:footnote w:id="9">
    <w:p w:rsidR="00E516E2" w:rsidRPr="00144299" w:rsidRDefault="00E516E2" w:rsidP="00E516E2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8" w:history="1">
        <w:r w:rsidRPr="00144299">
          <w:rPr>
            <w:rStyle w:val="Collegamentoipertestuale"/>
            <w:lang w:val="en-US"/>
          </w:rPr>
          <w:t>https://www.stepstone.fr/conseils-emploi/article/la-finance-offre-de-bonnes-opportunites-demploi/</w:t>
        </w:r>
      </w:hyperlink>
    </w:p>
  </w:footnote>
  <w:footnote w:id="10">
    <w:p w:rsidR="00E516E2" w:rsidRPr="00144299" w:rsidRDefault="00E516E2" w:rsidP="00E516E2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9" w:history="1">
        <w:r w:rsidRPr="00144299">
          <w:rPr>
            <w:rStyle w:val="Collegamentoipertestuale"/>
            <w:lang w:val="en-US"/>
          </w:rPr>
          <w:t>https://www.emploi-pro.fr/edito/article/la-place-des-femmes-dans-les-metiers-de-l-assurance-aea-9072</w:t>
        </w:r>
      </w:hyperlink>
    </w:p>
  </w:footnote>
  <w:footnote w:id="11">
    <w:p w:rsidR="00144299" w:rsidRPr="00144299" w:rsidRDefault="00144299" w:rsidP="0014429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10" w:history="1">
        <w:r w:rsidRPr="00144299">
          <w:rPr>
            <w:rStyle w:val="Collegamentoipertestuale"/>
            <w:lang w:val="en-US"/>
          </w:rPr>
          <w:t>http://www.bonjourdefrance.com/exercices/contenu/les-syndicats-francais.html</w:t>
        </w:r>
      </w:hyperlink>
    </w:p>
  </w:footnote>
  <w:footnote w:id="12">
    <w:p w:rsidR="00144299" w:rsidRPr="00144299" w:rsidRDefault="00144299" w:rsidP="0014429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11" w:history="1">
        <w:r w:rsidRPr="00144299">
          <w:rPr>
            <w:rStyle w:val="Collegamentoipertestuale"/>
            <w:lang w:val="en-US"/>
          </w:rPr>
          <w:t>http://www.ogbl.lu/syndicat-banques-et-assurances/</w:t>
        </w:r>
      </w:hyperlink>
    </w:p>
  </w:footnote>
  <w:footnote w:id="13">
    <w:p w:rsidR="00144299" w:rsidRPr="00144299" w:rsidRDefault="00144299" w:rsidP="0014429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12" w:history="1">
        <w:r w:rsidRPr="00144299">
          <w:rPr>
            <w:rStyle w:val="Collegamentoipertestuale"/>
            <w:lang w:val="en-US"/>
          </w:rPr>
          <w:t>https://fba.cfdt.fr/portail/banques-assurances-recette_10682</w:t>
        </w:r>
      </w:hyperlink>
    </w:p>
  </w:footnote>
  <w:footnote w:id="14">
    <w:p w:rsidR="00144299" w:rsidRPr="00144299" w:rsidRDefault="00144299" w:rsidP="0014429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hyperlink r:id="rId13" w:history="1">
        <w:r w:rsidRPr="00144299">
          <w:rPr>
            <w:rStyle w:val="Collegamentoipertestuale"/>
            <w:lang w:val="en-US"/>
          </w:rPr>
          <w:t>https://finances.cfdt.fr/portail/finance/les-syndicats/les-syndicats-finances-srv1_257670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13C"/>
    <w:multiLevelType w:val="hybridMultilevel"/>
    <w:tmpl w:val="AFE0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26650"/>
    <w:multiLevelType w:val="hybridMultilevel"/>
    <w:tmpl w:val="B36EF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8E6208"/>
    <w:multiLevelType w:val="hybridMultilevel"/>
    <w:tmpl w:val="50BA6920"/>
    <w:lvl w:ilvl="0" w:tplc="90F21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E5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CC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C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07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1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89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EA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A0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C637A"/>
    <w:multiLevelType w:val="hybridMultilevel"/>
    <w:tmpl w:val="396C6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E6A6E"/>
    <w:multiLevelType w:val="hybridMultilevel"/>
    <w:tmpl w:val="AA70F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E561E"/>
    <w:multiLevelType w:val="hybridMultilevel"/>
    <w:tmpl w:val="B644FD5A"/>
    <w:lvl w:ilvl="0" w:tplc="90348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25BB6"/>
    <w:multiLevelType w:val="hybridMultilevel"/>
    <w:tmpl w:val="A8A8CA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209EA"/>
    <w:multiLevelType w:val="hybridMultilevel"/>
    <w:tmpl w:val="1A94E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C6"/>
    <w:rsid w:val="0000399D"/>
    <w:rsid w:val="00034E45"/>
    <w:rsid w:val="000B3FE2"/>
    <w:rsid w:val="00144299"/>
    <w:rsid w:val="001A1960"/>
    <w:rsid w:val="001C0D72"/>
    <w:rsid w:val="0025180E"/>
    <w:rsid w:val="00261400"/>
    <w:rsid w:val="00296CC9"/>
    <w:rsid w:val="002A61C0"/>
    <w:rsid w:val="002E21FA"/>
    <w:rsid w:val="00325326"/>
    <w:rsid w:val="003E1953"/>
    <w:rsid w:val="00404F7E"/>
    <w:rsid w:val="004164B3"/>
    <w:rsid w:val="004331A3"/>
    <w:rsid w:val="00510B38"/>
    <w:rsid w:val="005D1EB7"/>
    <w:rsid w:val="005D4B08"/>
    <w:rsid w:val="00621F44"/>
    <w:rsid w:val="00651BF8"/>
    <w:rsid w:val="006A51DB"/>
    <w:rsid w:val="006F0FC6"/>
    <w:rsid w:val="007041C0"/>
    <w:rsid w:val="007119F3"/>
    <w:rsid w:val="0074306E"/>
    <w:rsid w:val="007B3249"/>
    <w:rsid w:val="007F0C1F"/>
    <w:rsid w:val="008310AD"/>
    <w:rsid w:val="00837C30"/>
    <w:rsid w:val="008A5903"/>
    <w:rsid w:val="008C0D67"/>
    <w:rsid w:val="008D58F3"/>
    <w:rsid w:val="00901F9E"/>
    <w:rsid w:val="00935526"/>
    <w:rsid w:val="00983F47"/>
    <w:rsid w:val="009A0085"/>
    <w:rsid w:val="009B217C"/>
    <w:rsid w:val="009D3095"/>
    <w:rsid w:val="00A63864"/>
    <w:rsid w:val="00B34A5F"/>
    <w:rsid w:val="00B77E54"/>
    <w:rsid w:val="00BE513D"/>
    <w:rsid w:val="00C52708"/>
    <w:rsid w:val="00C724E4"/>
    <w:rsid w:val="00D4091D"/>
    <w:rsid w:val="00D62670"/>
    <w:rsid w:val="00D716F7"/>
    <w:rsid w:val="00DC5411"/>
    <w:rsid w:val="00E516E2"/>
    <w:rsid w:val="00E826FA"/>
    <w:rsid w:val="00EC435C"/>
    <w:rsid w:val="00F27396"/>
    <w:rsid w:val="00F65BA0"/>
    <w:rsid w:val="00FB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1DB"/>
  </w:style>
  <w:style w:type="paragraph" w:styleId="Titolo1">
    <w:name w:val="heading 1"/>
    <w:basedOn w:val="Normale"/>
    <w:next w:val="Normale"/>
    <w:link w:val="Titolo1Carattere"/>
    <w:uiPriority w:val="9"/>
    <w:qFormat/>
    <w:rsid w:val="00621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1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1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C1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7C3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7C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7C3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37C3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2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716F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21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1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1F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1DB"/>
  </w:style>
  <w:style w:type="paragraph" w:styleId="Titolo1">
    <w:name w:val="heading 1"/>
    <w:basedOn w:val="Normale"/>
    <w:next w:val="Normale"/>
    <w:link w:val="Titolo1Carattere"/>
    <w:uiPriority w:val="9"/>
    <w:qFormat/>
    <w:rsid w:val="00621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1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1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C1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7C3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7C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7C3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37C3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2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716F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21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1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1F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8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7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pstone.fr/conseils-emploi/article/la-finance-offre-de-bonnes-opportunites-demploi/" TargetMode="External"/><Relationship Id="rId13" Type="http://schemas.openxmlformats.org/officeDocument/2006/relationships/hyperlink" Target="https://finances.cfdt.fr/portail/finance/les-syndicats/les-syndicats-finances-srv1_257670" TargetMode="External"/><Relationship Id="rId3" Type="http://schemas.openxmlformats.org/officeDocument/2006/relationships/hyperlink" Target="https://www.banque-france.fr/en/banque-de-france/about-banque-de-france/governance/governance-bodies" TargetMode="External"/><Relationship Id="rId7" Type="http://schemas.openxmlformats.org/officeDocument/2006/relationships/hyperlink" Target="https://www.monster.fr/fiches-metiers/metiers-de-la-finance" TargetMode="External"/><Relationship Id="rId12" Type="http://schemas.openxmlformats.org/officeDocument/2006/relationships/hyperlink" Target="https://fba.cfdt.fr/portail/banques-assurances-recette_10682" TargetMode="External"/><Relationship Id="rId2" Type="http://schemas.openxmlformats.org/officeDocument/2006/relationships/hyperlink" Target="https://www.banque-france.fr/en/banque-de-france/about-banque-de-france/bank-locations" TargetMode="External"/><Relationship Id="rId1" Type="http://schemas.openxmlformats.org/officeDocument/2006/relationships/hyperlink" Target="https://acpr.banque-france.fr/sites/default/files/medias/documents/rapport_chiffres_2016_assamble.pdf" TargetMode="External"/><Relationship Id="rId6" Type="http://schemas.openxmlformats.org/officeDocument/2006/relationships/hyperlink" Target="https://news.efinancialcareers.com/fr-fr/210490/marche-de-lemploi-finance-banque-assurance-financiers-dici-a-2022" TargetMode="External"/><Relationship Id="rId11" Type="http://schemas.openxmlformats.org/officeDocument/2006/relationships/hyperlink" Target="http://www.ogbl.lu/syndicat-banques-et-assurances/" TargetMode="External"/><Relationship Id="rId5" Type="http://schemas.openxmlformats.org/officeDocument/2006/relationships/hyperlink" Target="https://www.banquesenligne.org/marche-emploi-secteur-bancaire/" TargetMode="External"/><Relationship Id="rId10" Type="http://schemas.openxmlformats.org/officeDocument/2006/relationships/hyperlink" Target="http://www.bonjourdefrance.com/exercices/contenu/les-syndicats-francais.html" TargetMode="External"/><Relationship Id="rId4" Type="http://schemas.openxmlformats.org/officeDocument/2006/relationships/hyperlink" Target="https://www.culturebanque.com/carriere/secteur-bancaire-employeur-en-france/" TargetMode="External"/><Relationship Id="rId9" Type="http://schemas.openxmlformats.org/officeDocument/2006/relationships/hyperlink" Target="https://www.emploi-pro.fr/edito/article/la-place-des-femmes-dans-les-metiers-de-l-assurance-aea-907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39A3-C099-4B49-A587-D979029F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Senyk</dc:creator>
  <cp:lastModifiedBy>Malvolti</cp:lastModifiedBy>
  <cp:revision>2</cp:revision>
  <dcterms:created xsi:type="dcterms:W3CDTF">2020-05-20T10:32:00Z</dcterms:created>
  <dcterms:modified xsi:type="dcterms:W3CDTF">2020-05-20T10:32:00Z</dcterms:modified>
</cp:coreProperties>
</file>